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B7DA" w14:textId="67370DBD" w:rsidR="00912DCE" w:rsidRPr="00912DCE" w:rsidRDefault="00912DCE" w:rsidP="00912DCE">
      <w:pPr>
        <w:spacing w:line="324" w:lineRule="atLeast"/>
        <w:jc w:val="center"/>
        <w:rPr>
          <w:rFonts w:eastAsia="Times New Roman" w:cstheme="minorHAnsi"/>
          <w:b/>
          <w:bCs/>
          <w:color w:val="000000"/>
          <w:kern w:val="0"/>
          <w:sz w:val="28"/>
          <w:szCs w:val="28"/>
          <w14:ligatures w14:val="none"/>
        </w:rPr>
      </w:pPr>
      <w:r w:rsidRPr="00912DCE">
        <w:rPr>
          <w:rFonts w:eastAsia="Times New Roman" w:cstheme="minorHAnsi"/>
          <w:b/>
          <w:bCs/>
          <w:color w:val="000000"/>
          <w:kern w:val="0"/>
          <w:sz w:val="28"/>
          <w:szCs w:val="28"/>
          <w14:ligatures w14:val="none"/>
        </w:rPr>
        <w:t>ABRAMS APPOINTS CHRISTINE EDWARDS SENIOR VICE PRESIDENT OF SALES</w:t>
      </w:r>
    </w:p>
    <w:p w14:paraId="46D53864" w14:textId="43CC31E9" w:rsidR="00912DCE" w:rsidRPr="00912DCE" w:rsidRDefault="00EE6365" w:rsidP="00912DCE">
      <w:pPr>
        <w:spacing w:line="324" w:lineRule="atLeast"/>
        <w:jc w:val="cente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 xml:space="preserve"> </w:t>
      </w:r>
      <w:r w:rsidR="00912DCE" w:rsidRPr="00912DCE">
        <w:rPr>
          <w:rFonts w:eastAsia="Times New Roman" w:cstheme="minorHAnsi"/>
          <w:b/>
          <w:bCs/>
          <w:color w:val="000000"/>
          <w:kern w:val="0"/>
          <w:sz w:val="28"/>
          <w:szCs w:val="28"/>
          <w14:ligatures w14:val="none"/>
        </w:rPr>
        <w:t>USHERING IN A NEW LEADERSHIP EXCELLENCE</w:t>
      </w:r>
    </w:p>
    <w:p w14:paraId="0D3843EE" w14:textId="77777777" w:rsidR="007E594C" w:rsidRDefault="007E594C" w:rsidP="008663E3">
      <w:pPr>
        <w:pStyle w:val="NormalWeb"/>
        <w:spacing w:before="0" w:after="0"/>
        <w:jc w:val="both"/>
        <w:rPr>
          <w:rFonts w:ascii="Calibri" w:hAnsi="Calibri" w:cs="Calibri"/>
          <w:b/>
          <w:bCs/>
          <w:sz w:val="28"/>
          <w:szCs w:val="28"/>
        </w:rPr>
      </w:pPr>
    </w:p>
    <w:p w14:paraId="5A41DE22" w14:textId="4C044ECB" w:rsidR="00912DCE" w:rsidRPr="00146135" w:rsidRDefault="0041160E" w:rsidP="007C246F">
      <w:pPr>
        <w:jc w:val="both"/>
        <w:rPr>
          <w:rFonts w:ascii="Calibri" w:eastAsia="Times New Roman" w:hAnsi="Calibri" w:cs="Calibri"/>
          <w:color w:val="000000"/>
          <w:kern w:val="0"/>
          <w14:ligatures w14:val="none"/>
        </w:rPr>
      </w:pPr>
      <w:r w:rsidRPr="00146135">
        <w:rPr>
          <w:rFonts w:ascii="Calibri" w:hAnsi="Calibri" w:cs="Calibri"/>
          <w:b/>
          <w:bCs/>
        </w:rPr>
        <w:t>New York, NY [</w:t>
      </w:r>
      <w:r w:rsidR="00D500F1" w:rsidRPr="00146135">
        <w:rPr>
          <w:rFonts w:ascii="Calibri" w:hAnsi="Calibri" w:cs="Calibri"/>
          <w:b/>
          <w:bCs/>
        </w:rPr>
        <w:t>January 2</w:t>
      </w:r>
      <w:r w:rsidR="0028365A">
        <w:rPr>
          <w:rFonts w:ascii="Calibri" w:hAnsi="Calibri" w:cs="Calibri"/>
          <w:b/>
          <w:bCs/>
        </w:rPr>
        <w:t>2</w:t>
      </w:r>
      <w:r w:rsidR="00D500F1" w:rsidRPr="00146135">
        <w:rPr>
          <w:rFonts w:ascii="Calibri" w:hAnsi="Calibri" w:cs="Calibri"/>
          <w:b/>
          <w:bCs/>
        </w:rPr>
        <w:t>, 2024</w:t>
      </w:r>
      <w:r w:rsidRPr="00146135">
        <w:rPr>
          <w:rFonts w:ascii="Calibri" w:hAnsi="Calibri" w:cs="Calibri"/>
          <w:b/>
          <w:bCs/>
        </w:rPr>
        <w:t xml:space="preserve">] </w:t>
      </w:r>
      <w:r w:rsidR="00915D4A" w:rsidRPr="00146135">
        <w:rPr>
          <w:rFonts w:ascii="Calibri" w:hAnsi="Calibri" w:cs="Calibri"/>
          <w:b/>
          <w:bCs/>
        </w:rPr>
        <w:t xml:space="preserve">– </w:t>
      </w:r>
      <w:r w:rsidR="00912DCE" w:rsidRPr="00146135">
        <w:rPr>
          <w:rStyle w:val="s13"/>
          <w:rFonts w:ascii="Calibri" w:hAnsi="Calibri" w:cs="Calibri"/>
          <w:color w:val="000000"/>
        </w:rPr>
        <w:t>C</w:t>
      </w:r>
      <w:r w:rsidR="00912DCE" w:rsidRPr="00146135">
        <w:rPr>
          <w:rStyle w:val="s14"/>
          <w:rFonts w:ascii="Calibri" w:hAnsi="Calibri" w:cs="Calibri"/>
          <w:color w:val="000000"/>
        </w:rPr>
        <w:t>hristine Edwards</w:t>
      </w:r>
      <w:r w:rsidR="00EE6365" w:rsidRPr="00146135">
        <w:rPr>
          <w:rFonts w:ascii="Calibri" w:hAnsi="Calibri" w:cs="Calibri"/>
          <w:color w:val="000000"/>
        </w:rPr>
        <w:t xml:space="preserve"> </w:t>
      </w:r>
      <w:r w:rsidR="00912DCE" w:rsidRPr="00146135">
        <w:rPr>
          <w:rFonts w:ascii="Calibri" w:hAnsi="Calibri" w:cs="Calibri"/>
          <w:color w:val="000000"/>
        </w:rPr>
        <w:t xml:space="preserve">takes the helm of global sales and subsidiary rights at Abrams </w:t>
      </w:r>
      <w:r w:rsidR="00912DCE" w:rsidRPr="00146135">
        <w:rPr>
          <w:rFonts w:ascii="Calibri" w:eastAsia="Times New Roman" w:hAnsi="Calibri" w:cs="Calibri"/>
          <w:color w:val="000000"/>
          <w:kern w:val="0"/>
          <w14:ligatures w14:val="none"/>
        </w:rPr>
        <w:t xml:space="preserve">as </w:t>
      </w:r>
      <w:r w:rsidR="00912DCE" w:rsidRPr="00146135">
        <w:rPr>
          <w:rFonts w:ascii="Calibri" w:eastAsia="Times New Roman" w:hAnsi="Calibri" w:cs="Calibri"/>
          <w:b/>
          <w:bCs/>
          <w:color w:val="000000"/>
          <w:kern w:val="0"/>
          <w14:ligatures w14:val="none"/>
        </w:rPr>
        <w:t>Senior Vice President of Sales</w:t>
      </w:r>
      <w:r w:rsidR="00EE6365" w:rsidRPr="00146135">
        <w:rPr>
          <w:rStyle w:val="s13"/>
          <w:rFonts w:ascii="Calibri" w:hAnsi="Calibri" w:cs="Calibri"/>
          <w:color w:val="000000"/>
        </w:rPr>
        <w:t xml:space="preserve"> </w:t>
      </w:r>
      <w:r w:rsidR="00912DCE" w:rsidRPr="00146135">
        <w:rPr>
          <w:rStyle w:val="s13"/>
          <w:rFonts w:ascii="Calibri" w:hAnsi="Calibri" w:cs="Calibri"/>
          <w:color w:val="000000"/>
        </w:rPr>
        <w:t xml:space="preserve">on February 12, 2024, Mary </w:t>
      </w:r>
      <w:proofErr w:type="spellStart"/>
      <w:r w:rsidR="00912DCE" w:rsidRPr="00146135">
        <w:rPr>
          <w:rStyle w:val="s13"/>
          <w:rFonts w:ascii="Calibri" w:hAnsi="Calibri" w:cs="Calibri"/>
          <w:color w:val="000000"/>
        </w:rPr>
        <w:t>McAveney</w:t>
      </w:r>
      <w:proofErr w:type="spellEnd"/>
      <w:r w:rsidR="00912DCE" w:rsidRPr="00146135">
        <w:rPr>
          <w:rStyle w:val="s13"/>
          <w:rFonts w:ascii="Calibri" w:hAnsi="Calibri" w:cs="Calibri"/>
          <w:color w:val="000000"/>
        </w:rPr>
        <w:t>, CEO and President</w:t>
      </w:r>
      <w:r w:rsidR="00EE6365" w:rsidRPr="00146135">
        <w:rPr>
          <w:rStyle w:val="s13"/>
          <w:rFonts w:ascii="Calibri" w:hAnsi="Calibri" w:cs="Calibri"/>
          <w:color w:val="000000"/>
        </w:rPr>
        <w:t>,</w:t>
      </w:r>
      <w:r w:rsidR="00912DCE" w:rsidRPr="00146135">
        <w:rPr>
          <w:rStyle w:val="s13"/>
          <w:rFonts w:ascii="Calibri" w:hAnsi="Calibri" w:cs="Calibri"/>
          <w:color w:val="000000"/>
        </w:rPr>
        <w:t xml:space="preserve"> announced today.</w:t>
      </w:r>
      <w:r w:rsidR="00EE6365" w:rsidRPr="00146135">
        <w:rPr>
          <w:rStyle w:val="s13"/>
          <w:rFonts w:ascii="Calibri" w:hAnsi="Calibri" w:cs="Calibri"/>
          <w:color w:val="000000"/>
        </w:rPr>
        <w:t xml:space="preserve"> </w:t>
      </w:r>
      <w:r w:rsidR="00912DCE" w:rsidRPr="00146135">
        <w:rPr>
          <w:rFonts w:ascii="Calibri" w:hAnsi="Calibri" w:cs="Calibri"/>
          <w:color w:val="000000"/>
        </w:rPr>
        <w:t>Under Edwards</w:t>
      </w:r>
      <w:r w:rsidR="00EE6365" w:rsidRPr="00146135">
        <w:rPr>
          <w:rFonts w:ascii="Calibri" w:hAnsi="Calibri" w:cs="Calibri"/>
          <w:color w:val="000000"/>
        </w:rPr>
        <w:t>’</w:t>
      </w:r>
      <w:r w:rsidR="00912DCE" w:rsidRPr="00146135">
        <w:rPr>
          <w:rFonts w:ascii="Calibri" w:hAnsi="Calibri" w:cs="Calibri"/>
          <w:color w:val="000000"/>
        </w:rPr>
        <w:t xml:space="preserve"> leadership, Abrams looks forward to pioneering new sales strategies </w:t>
      </w:r>
      <w:r w:rsidR="00EE6365" w:rsidRPr="00146135">
        <w:rPr>
          <w:rFonts w:ascii="Calibri" w:hAnsi="Calibri" w:cs="Calibri"/>
          <w:color w:val="000000"/>
        </w:rPr>
        <w:t xml:space="preserve">with </w:t>
      </w:r>
      <w:r w:rsidR="00912DCE" w:rsidRPr="00146135">
        <w:rPr>
          <w:rFonts w:ascii="Calibri" w:hAnsi="Calibri" w:cs="Calibri"/>
          <w:color w:val="000000"/>
        </w:rPr>
        <w:t>a keen analysis of market trends, promising new success in global digital and print sales.</w:t>
      </w:r>
      <w:r w:rsidR="00EE6365" w:rsidRPr="00146135">
        <w:rPr>
          <w:rFonts w:ascii="Calibri" w:hAnsi="Calibri" w:cs="Calibri"/>
          <w:color w:val="000000"/>
        </w:rPr>
        <w:t xml:space="preserve"> </w:t>
      </w:r>
    </w:p>
    <w:p w14:paraId="483414FD" w14:textId="77777777" w:rsidR="007C246F" w:rsidRPr="00146135" w:rsidRDefault="007C246F" w:rsidP="00C04221">
      <w:pPr>
        <w:jc w:val="both"/>
        <w:rPr>
          <w:rFonts w:ascii="Calibri" w:eastAsia="Times New Roman" w:hAnsi="Calibri" w:cs="Calibri"/>
          <w:color w:val="000000"/>
          <w:kern w:val="0"/>
          <w14:ligatures w14:val="none"/>
        </w:rPr>
      </w:pPr>
    </w:p>
    <w:p w14:paraId="5D6CA074" w14:textId="2F69E334" w:rsidR="00912DCE" w:rsidRPr="00146135" w:rsidRDefault="0006454B" w:rsidP="00912DCE">
      <w:pPr>
        <w:jc w:val="both"/>
        <w:rPr>
          <w:rFonts w:ascii="Calibri" w:eastAsia="Times New Roman" w:hAnsi="Calibri" w:cs="Calibri"/>
          <w:color w:val="000000"/>
          <w:kern w:val="0"/>
          <w14:ligatures w14:val="none"/>
        </w:rPr>
      </w:pPr>
      <w:r w:rsidRPr="00146135">
        <w:rPr>
          <w:rStyle w:val="s13"/>
          <w:rFonts w:ascii="Calibri" w:hAnsi="Calibri" w:cs="Calibri"/>
          <w:color w:val="000000"/>
        </w:rPr>
        <w:t xml:space="preserve">With a stellar track record spanning over two decades, </w:t>
      </w:r>
      <w:r w:rsidRPr="00146135">
        <w:rPr>
          <w:rStyle w:val="s13"/>
          <w:rFonts w:ascii="Calibri" w:hAnsi="Calibri" w:cs="Calibri"/>
        </w:rPr>
        <w:t xml:space="preserve">Edwards brings her expertise from </w:t>
      </w:r>
      <w:r w:rsidRPr="00146135">
        <w:rPr>
          <w:rFonts w:ascii="Calibri" w:hAnsi="Calibri" w:cs="Calibri"/>
        </w:rPr>
        <w:t>retail giants</w:t>
      </w:r>
      <w:r w:rsidR="00EE6365" w:rsidRPr="00146135">
        <w:rPr>
          <w:rFonts w:ascii="Calibri" w:hAnsi="Calibri" w:cs="Calibri"/>
        </w:rPr>
        <w:t>,</w:t>
      </w:r>
      <w:r w:rsidRPr="00146135">
        <w:rPr>
          <w:rFonts w:ascii="Calibri" w:hAnsi="Calibri" w:cs="Calibri"/>
        </w:rPr>
        <w:t xml:space="preserve"> like Borders Group</w:t>
      </w:r>
      <w:r w:rsidR="00EE6365" w:rsidRPr="00146135">
        <w:rPr>
          <w:rFonts w:ascii="Calibri" w:hAnsi="Calibri" w:cs="Calibri"/>
        </w:rPr>
        <w:t>,</w:t>
      </w:r>
      <w:r w:rsidRPr="00146135">
        <w:rPr>
          <w:rStyle w:val="s13"/>
          <w:rFonts w:ascii="Calibri" w:hAnsi="Calibri" w:cs="Calibri"/>
        </w:rPr>
        <w:t xml:space="preserve"> </w:t>
      </w:r>
      <w:r w:rsidR="00EE6365" w:rsidRPr="00146135">
        <w:rPr>
          <w:rStyle w:val="s13"/>
          <w:rFonts w:ascii="Calibri" w:hAnsi="Calibri" w:cs="Calibri"/>
        </w:rPr>
        <w:t xml:space="preserve">and </w:t>
      </w:r>
      <w:r w:rsidRPr="00146135">
        <w:rPr>
          <w:rStyle w:val="s13"/>
          <w:rFonts w:ascii="Calibri" w:hAnsi="Calibri" w:cs="Calibri"/>
        </w:rPr>
        <w:t xml:space="preserve">major publishing houses, most recently HarperCollins as Senior Vice President of the Adult Sales Group where she </w:t>
      </w:r>
      <w:r w:rsidR="00146135" w:rsidRPr="00146135">
        <w:rPr>
          <w:rStyle w:val="s13"/>
          <w:rFonts w:ascii="Calibri" w:hAnsi="Calibri" w:cs="Calibri"/>
        </w:rPr>
        <w:t xml:space="preserve">led the adult sales group </w:t>
      </w:r>
      <w:r w:rsidR="00257805">
        <w:rPr>
          <w:rStyle w:val="s13"/>
          <w:rFonts w:ascii="Calibri" w:hAnsi="Calibri" w:cs="Calibri"/>
        </w:rPr>
        <w:t>during</w:t>
      </w:r>
      <w:r w:rsidR="00146135" w:rsidRPr="00146135">
        <w:rPr>
          <w:rStyle w:val="s13"/>
          <w:rFonts w:ascii="Calibri" w:hAnsi="Calibri" w:cs="Calibri"/>
        </w:rPr>
        <w:t xml:space="preserve"> three years of </w:t>
      </w:r>
      <w:r w:rsidRPr="00146135">
        <w:rPr>
          <w:rStyle w:val="s13"/>
          <w:rFonts w:ascii="Calibri" w:hAnsi="Calibri" w:cs="Calibri"/>
        </w:rPr>
        <w:t>record-setting sales</w:t>
      </w:r>
      <w:r w:rsidR="00912DCE" w:rsidRPr="00146135">
        <w:rPr>
          <w:rFonts w:ascii="Calibri" w:hAnsi="Calibri" w:cs="Calibri"/>
        </w:rPr>
        <w:t>.</w:t>
      </w:r>
      <w:r w:rsidR="00EE6365" w:rsidRPr="00146135">
        <w:rPr>
          <w:rStyle w:val="s13"/>
          <w:rFonts w:ascii="Calibri" w:hAnsi="Calibri" w:cs="Calibri"/>
        </w:rPr>
        <w:t xml:space="preserve"> </w:t>
      </w:r>
      <w:r w:rsidR="00912DCE" w:rsidRPr="00146135">
        <w:rPr>
          <w:rStyle w:val="s13"/>
          <w:rFonts w:ascii="Calibri" w:hAnsi="Calibri" w:cs="Calibri"/>
        </w:rPr>
        <w:t xml:space="preserve">During </w:t>
      </w:r>
      <w:r w:rsidR="00912DCE" w:rsidRPr="00146135">
        <w:rPr>
          <w:rStyle w:val="s13"/>
          <w:rFonts w:ascii="Calibri" w:hAnsi="Calibri" w:cs="Calibri"/>
          <w:color w:val="000000"/>
        </w:rPr>
        <w:t>her time at Penguin Random House as Vice President and Group Sales Director of the Crown Group and</w:t>
      </w:r>
      <w:r w:rsidR="00EE6365" w:rsidRPr="00146135">
        <w:rPr>
          <w:rStyle w:val="s13"/>
          <w:rFonts w:ascii="Calibri" w:hAnsi="Calibri" w:cs="Calibri"/>
          <w:color w:val="000000"/>
        </w:rPr>
        <w:t xml:space="preserve"> </w:t>
      </w:r>
      <w:r w:rsidR="00912DCE" w:rsidRPr="00146135">
        <w:rPr>
          <w:rStyle w:val="s13"/>
          <w:rFonts w:ascii="Calibri" w:hAnsi="Calibri" w:cs="Calibri"/>
          <w:color w:val="000000"/>
        </w:rPr>
        <w:t>Audio Publishing,</w:t>
      </w:r>
      <w:r w:rsidR="00EE6365" w:rsidRPr="00146135">
        <w:rPr>
          <w:rStyle w:val="s13"/>
          <w:rFonts w:ascii="Calibri" w:hAnsi="Calibri" w:cs="Calibri"/>
          <w:color w:val="000000"/>
        </w:rPr>
        <w:t xml:space="preserve"> </w:t>
      </w:r>
      <w:r w:rsidR="00912DCE" w:rsidRPr="00146135">
        <w:rPr>
          <w:rStyle w:val="s13"/>
          <w:rFonts w:ascii="Calibri" w:hAnsi="Calibri" w:cs="Calibri"/>
          <w:color w:val="000000"/>
        </w:rPr>
        <w:t>she</w:t>
      </w:r>
      <w:r w:rsidR="00EE6365" w:rsidRPr="00146135">
        <w:rPr>
          <w:rStyle w:val="s13"/>
          <w:rFonts w:ascii="Calibri" w:hAnsi="Calibri" w:cs="Calibri"/>
          <w:color w:val="000000"/>
        </w:rPr>
        <w:t xml:space="preserve"> </w:t>
      </w:r>
      <w:r w:rsidR="00912DCE" w:rsidRPr="00146135">
        <w:rPr>
          <w:rStyle w:val="s13"/>
          <w:rFonts w:ascii="Calibri" w:hAnsi="Calibri" w:cs="Calibri"/>
          <w:color w:val="000000"/>
        </w:rPr>
        <w:t>developed sales strategies across all retail channels with high</w:t>
      </w:r>
      <w:r w:rsidR="00EE6365" w:rsidRPr="00146135">
        <w:rPr>
          <w:rStyle w:val="s13"/>
          <w:rFonts w:ascii="Calibri" w:hAnsi="Calibri" w:cs="Calibri"/>
          <w:color w:val="000000"/>
        </w:rPr>
        <w:t>-</w:t>
      </w:r>
      <w:r w:rsidR="00912DCE" w:rsidRPr="00146135">
        <w:rPr>
          <w:rStyle w:val="s13"/>
          <w:rFonts w:ascii="Calibri" w:hAnsi="Calibri" w:cs="Calibri"/>
          <w:color w:val="000000"/>
        </w:rPr>
        <w:t>profile authors including</w:t>
      </w:r>
      <w:r w:rsidR="00EE6365" w:rsidRPr="00146135">
        <w:rPr>
          <w:rStyle w:val="s13"/>
          <w:rFonts w:ascii="Calibri" w:hAnsi="Calibri" w:cs="Calibri"/>
          <w:color w:val="000000"/>
        </w:rPr>
        <w:t xml:space="preserve"> </w:t>
      </w:r>
      <w:r w:rsidR="00912DCE" w:rsidRPr="00146135">
        <w:rPr>
          <w:rStyle w:val="s13"/>
          <w:rFonts w:ascii="Calibri" w:hAnsi="Calibri" w:cs="Calibri"/>
          <w:color w:val="000000"/>
        </w:rPr>
        <w:t>Michelle and President Barack Obama, Ina Garten, and Gillian Flynn.</w:t>
      </w:r>
      <w:r w:rsidR="00EE6365" w:rsidRPr="00146135">
        <w:rPr>
          <w:rStyle w:val="s13"/>
          <w:rFonts w:ascii="Calibri" w:hAnsi="Calibri" w:cs="Calibri"/>
          <w:color w:val="000000"/>
        </w:rPr>
        <w:t xml:space="preserve"> </w:t>
      </w:r>
    </w:p>
    <w:p w14:paraId="6952C4DC" w14:textId="77777777" w:rsidR="00912DCE" w:rsidRPr="00146135" w:rsidRDefault="00912DCE" w:rsidP="00C0629B">
      <w:pPr>
        <w:jc w:val="both"/>
        <w:rPr>
          <w:rFonts w:ascii="Calibri" w:eastAsia="Times New Roman" w:hAnsi="Calibri" w:cs="Calibri"/>
          <w:color w:val="000000"/>
          <w:kern w:val="0"/>
          <w14:ligatures w14:val="none"/>
        </w:rPr>
      </w:pPr>
    </w:p>
    <w:p w14:paraId="55C8FEDB" w14:textId="24E03C12" w:rsidR="00912DCE" w:rsidRPr="00146135" w:rsidRDefault="00EE6365" w:rsidP="00C0629B">
      <w:pPr>
        <w:jc w:val="both"/>
        <w:rPr>
          <w:rFonts w:ascii="Calibri" w:eastAsia="Times New Roman" w:hAnsi="Calibri" w:cs="Calibri"/>
          <w:color w:val="000000"/>
          <w:kern w:val="0"/>
          <w14:ligatures w14:val="none"/>
        </w:rPr>
      </w:pPr>
      <w:r w:rsidRPr="00146135">
        <w:rPr>
          <w:rFonts w:ascii="Calibri" w:hAnsi="Calibri" w:cs="Calibri"/>
          <w:color w:val="000000"/>
        </w:rPr>
        <w:t>“</w:t>
      </w:r>
      <w:r w:rsidR="0098265E" w:rsidRPr="00146135">
        <w:rPr>
          <w:rFonts w:ascii="Calibri" w:hAnsi="Calibri" w:cs="Calibri"/>
          <w:color w:val="000000"/>
        </w:rPr>
        <w:t>Christine Edwards is an industry powerhouse, a strategic force whose results-driven approach will be transformative in achieving our profitability goals at Abrams and marks a pivotal moment in our trajectory. We</w:t>
      </w:r>
      <w:r w:rsidRPr="00146135">
        <w:rPr>
          <w:rFonts w:ascii="Calibri" w:hAnsi="Calibri" w:cs="Calibri"/>
          <w:color w:val="000000"/>
        </w:rPr>
        <w:t>’</w:t>
      </w:r>
      <w:r w:rsidR="0098265E" w:rsidRPr="00146135">
        <w:rPr>
          <w:rFonts w:ascii="Calibri" w:hAnsi="Calibri" w:cs="Calibri"/>
          <w:color w:val="000000"/>
        </w:rPr>
        <w:t>re thrilled to welcome her aboard,</w:t>
      </w:r>
      <w:r w:rsidRPr="00146135">
        <w:rPr>
          <w:rFonts w:ascii="Calibri" w:hAnsi="Calibri" w:cs="Calibri"/>
          <w:color w:val="000000"/>
        </w:rPr>
        <w:t>”</w:t>
      </w:r>
      <w:r w:rsidR="0098265E" w:rsidRPr="00146135">
        <w:rPr>
          <w:rFonts w:ascii="Calibri" w:hAnsi="Calibri" w:cs="Calibri"/>
          <w:color w:val="000000"/>
        </w:rPr>
        <w:t xml:space="preserve"> said </w:t>
      </w:r>
      <w:proofErr w:type="spellStart"/>
      <w:r w:rsidR="0098265E" w:rsidRPr="00146135">
        <w:rPr>
          <w:rFonts w:ascii="Calibri" w:hAnsi="Calibri" w:cs="Calibri"/>
          <w:color w:val="000000"/>
        </w:rPr>
        <w:t>McAveney</w:t>
      </w:r>
      <w:proofErr w:type="spellEnd"/>
      <w:r w:rsidR="0098265E" w:rsidRPr="00146135">
        <w:rPr>
          <w:rFonts w:ascii="Calibri" w:hAnsi="Calibri" w:cs="Calibri"/>
          <w:color w:val="000000"/>
        </w:rPr>
        <w:t>.</w:t>
      </w:r>
    </w:p>
    <w:p w14:paraId="0AC4A4DF" w14:textId="77777777" w:rsidR="002F4A45" w:rsidRPr="00146135" w:rsidRDefault="002F4A45" w:rsidP="00C0629B">
      <w:pPr>
        <w:jc w:val="both"/>
        <w:rPr>
          <w:rFonts w:ascii="Calibri" w:eastAsia="Times New Roman" w:hAnsi="Calibri" w:cs="Calibri"/>
          <w:color w:val="000000"/>
          <w:kern w:val="0"/>
          <w14:ligatures w14:val="none"/>
        </w:rPr>
      </w:pPr>
    </w:p>
    <w:p w14:paraId="7C0A6AA5" w14:textId="2E419D28" w:rsidR="0006454B" w:rsidRDefault="00EE6365" w:rsidP="00ED32EF">
      <w:pPr>
        <w:jc w:val="both"/>
        <w:rPr>
          <w:rFonts w:ascii="Calibri" w:eastAsia="Times New Roman" w:hAnsi="Calibri" w:cs="Calibri"/>
          <w:color w:val="000000"/>
          <w:kern w:val="0"/>
          <w14:ligatures w14:val="none"/>
        </w:rPr>
      </w:pPr>
      <w:r w:rsidRPr="00146135">
        <w:rPr>
          <w:rFonts w:ascii="Calibri" w:eastAsia="Times New Roman" w:hAnsi="Calibri" w:cs="Calibri"/>
          <w:color w:val="000000"/>
        </w:rPr>
        <w:t>“</w:t>
      </w:r>
      <w:r w:rsidR="00ED32EF" w:rsidRPr="00146135">
        <w:rPr>
          <w:rFonts w:ascii="Calibri" w:eastAsia="Times New Roman" w:hAnsi="Calibri" w:cs="Calibri"/>
          <w:color w:val="000000"/>
        </w:rPr>
        <w:t>I</w:t>
      </w:r>
      <w:r w:rsidRPr="00146135">
        <w:rPr>
          <w:rFonts w:ascii="Calibri" w:eastAsia="Times New Roman" w:hAnsi="Calibri" w:cs="Calibri"/>
          <w:color w:val="000000"/>
        </w:rPr>
        <w:t>’</w:t>
      </w:r>
      <w:r w:rsidR="00ED32EF" w:rsidRPr="00146135">
        <w:rPr>
          <w:rFonts w:ascii="Calibri" w:eastAsia="Times New Roman" w:hAnsi="Calibri" w:cs="Calibri"/>
          <w:color w:val="000000"/>
        </w:rPr>
        <w:t>ve long been a fan of the books that Abrams publishes,</w:t>
      </w:r>
      <w:r w:rsidRPr="00146135">
        <w:rPr>
          <w:rFonts w:ascii="Calibri" w:eastAsia="Times New Roman" w:hAnsi="Calibri" w:cs="Calibri"/>
          <w:color w:val="000000"/>
        </w:rPr>
        <w:t>”</w:t>
      </w:r>
      <w:r w:rsidR="00ED32EF" w:rsidRPr="00146135">
        <w:rPr>
          <w:rFonts w:ascii="Calibri" w:eastAsia="Times New Roman" w:hAnsi="Calibri" w:cs="Calibri"/>
          <w:color w:val="000000"/>
        </w:rPr>
        <w:t xml:space="preserve"> noted Edwards.</w:t>
      </w:r>
      <w:r w:rsidRPr="00146135">
        <w:rPr>
          <w:rFonts w:ascii="Calibri" w:eastAsia="Times New Roman" w:hAnsi="Calibri" w:cs="Calibri"/>
          <w:color w:val="000000"/>
        </w:rPr>
        <w:t xml:space="preserve"> “</w:t>
      </w:r>
      <w:r w:rsidR="00ED32EF" w:rsidRPr="00146135">
        <w:rPr>
          <w:rFonts w:ascii="Calibri" w:eastAsia="Times New Roman" w:hAnsi="Calibri" w:cs="Calibri"/>
          <w:color w:val="000000"/>
        </w:rPr>
        <w:t>In recent years, the</w:t>
      </w:r>
      <w:r w:rsidRPr="00146135">
        <w:rPr>
          <w:rFonts w:ascii="Calibri" w:eastAsia="Times New Roman" w:hAnsi="Calibri" w:cs="Calibri"/>
          <w:color w:val="000000"/>
        </w:rPr>
        <w:t xml:space="preserve"> </w:t>
      </w:r>
      <w:r w:rsidR="00ED32EF" w:rsidRPr="00146135">
        <w:rPr>
          <w:rFonts w:ascii="Calibri" w:eastAsia="Times New Roman" w:hAnsi="Calibri" w:cs="Calibri"/>
          <w:color w:val="000000"/>
        </w:rPr>
        <w:t>breadth</w:t>
      </w:r>
      <w:r w:rsidRPr="00146135">
        <w:rPr>
          <w:rStyle w:val="gmail-apple-converted-space"/>
          <w:rFonts w:ascii="Calibri" w:eastAsia="Times New Roman" w:hAnsi="Calibri" w:cs="Calibri"/>
          <w:color w:val="000000"/>
        </w:rPr>
        <w:t xml:space="preserve"> </w:t>
      </w:r>
      <w:r w:rsidR="00ED32EF" w:rsidRPr="00146135">
        <w:rPr>
          <w:rFonts w:ascii="Calibri" w:eastAsia="Times New Roman" w:hAnsi="Calibri" w:cs="Calibri"/>
          <w:color w:val="333333"/>
        </w:rPr>
        <w:t>of</w:t>
      </w:r>
      <w:r w:rsidRPr="00146135">
        <w:rPr>
          <w:rStyle w:val="gmail-apple-converted-space"/>
          <w:rFonts w:ascii="Calibri" w:eastAsia="Times New Roman" w:hAnsi="Calibri" w:cs="Calibri"/>
          <w:color w:val="333333"/>
        </w:rPr>
        <w:t xml:space="preserve"> </w:t>
      </w:r>
      <w:r w:rsidR="00ED32EF" w:rsidRPr="00146135">
        <w:rPr>
          <w:rFonts w:ascii="Calibri" w:eastAsia="Times New Roman" w:hAnsi="Calibri" w:cs="Calibri"/>
          <w:color w:val="000000"/>
        </w:rPr>
        <w:t>their list has expanded in exciting new directions and continues to evolve to meet the demands of</w:t>
      </w:r>
      <w:r w:rsidRPr="00146135">
        <w:rPr>
          <w:rFonts w:ascii="Calibri" w:eastAsia="Times New Roman" w:hAnsi="Calibri" w:cs="Calibri"/>
          <w:color w:val="000000"/>
        </w:rPr>
        <w:t xml:space="preserve"> </w:t>
      </w:r>
      <w:r w:rsidR="00ED32EF" w:rsidRPr="00146135">
        <w:rPr>
          <w:rFonts w:ascii="Calibri" w:eastAsia="Times New Roman" w:hAnsi="Calibri" w:cs="Calibri"/>
          <w:color w:val="000000"/>
        </w:rPr>
        <w:t>today</w:t>
      </w:r>
      <w:r w:rsidRPr="00146135">
        <w:rPr>
          <w:rFonts w:ascii="Calibri" w:eastAsia="Times New Roman" w:hAnsi="Calibri" w:cs="Calibri"/>
          <w:color w:val="000000"/>
        </w:rPr>
        <w:t>’</w:t>
      </w:r>
      <w:r w:rsidR="00ED32EF" w:rsidRPr="00146135">
        <w:rPr>
          <w:rFonts w:ascii="Calibri" w:eastAsia="Times New Roman" w:hAnsi="Calibri" w:cs="Calibri"/>
          <w:color w:val="000000"/>
        </w:rPr>
        <w:t>s</w:t>
      </w:r>
      <w:r w:rsidRPr="00146135">
        <w:rPr>
          <w:rFonts w:ascii="Calibri" w:eastAsia="Times New Roman" w:hAnsi="Calibri" w:cs="Calibri"/>
          <w:color w:val="000000"/>
        </w:rPr>
        <w:t xml:space="preserve"> </w:t>
      </w:r>
      <w:r w:rsidR="00ED32EF" w:rsidRPr="00146135">
        <w:rPr>
          <w:rFonts w:ascii="Calibri" w:eastAsia="Times New Roman" w:hAnsi="Calibri" w:cs="Calibri"/>
          <w:color w:val="000000"/>
        </w:rPr>
        <w:t>reader.</w:t>
      </w:r>
      <w:r w:rsidRPr="00146135">
        <w:rPr>
          <w:rFonts w:ascii="Calibri" w:eastAsia="Times New Roman" w:hAnsi="Calibri" w:cs="Calibri"/>
          <w:color w:val="000000"/>
        </w:rPr>
        <w:t xml:space="preserve"> </w:t>
      </w:r>
      <w:r w:rsidR="00ED32EF" w:rsidRPr="00146135">
        <w:rPr>
          <w:rFonts w:ascii="Calibri" w:hAnsi="Calibri" w:cs="Calibri"/>
          <w:color w:val="000000"/>
        </w:rPr>
        <w:t>Connecting readers with books that entertain, inspire, and educate is the core mission of the Sales team. The</w:t>
      </w:r>
      <w:r w:rsidRPr="00146135">
        <w:rPr>
          <w:rFonts w:ascii="Calibri" w:hAnsi="Calibri" w:cs="Calibri"/>
          <w:color w:val="000000"/>
        </w:rPr>
        <w:t xml:space="preserve"> </w:t>
      </w:r>
      <w:r w:rsidR="00ED32EF" w:rsidRPr="00146135">
        <w:rPr>
          <w:rFonts w:ascii="Calibri" w:hAnsi="Calibri" w:cs="Calibri"/>
          <w:color w:val="000000"/>
        </w:rPr>
        <w:t>rapidly changing</w:t>
      </w:r>
      <w:r w:rsidRPr="00146135">
        <w:rPr>
          <w:rFonts w:ascii="Calibri" w:hAnsi="Calibri" w:cs="Calibri"/>
          <w:color w:val="000000"/>
        </w:rPr>
        <w:t xml:space="preserve"> </w:t>
      </w:r>
      <w:r w:rsidR="00ED32EF" w:rsidRPr="00146135">
        <w:rPr>
          <w:rFonts w:ascii="Calibri" w:hAnsi="Calibri" w:cs="Calibri"/>
          <w:color w:val="000000"/>
        </w:rPr>
        <w:t>marketplace offers</w:t>
      </w:r>
      <w:r w:rsidRPr="00146135">
        <w:rPr>
          <w:rFonts w:ascii="Calibri" w:hAnsi="Calibri" w:cs="Calibri"/>
          <w:color w:val="000000"/>
        </w:rPr>
        <w:t xml:space="preserve"> </w:t>
      </w:r>
      <w:r w:rsidR="00ED32EF" w:rsidRPr="00146135">
        <w:rPr>
          <w:rFonts w:ascii="Calibri" w:hAnsi="Calibri" w:cs="Calibri"/>
          <w:color w:val="000000"/>
        </w:rPr>
        <w:t>publishers</w:t>
      </w:r>
      <w:r w:rsidRPr="00146135">
        <w:rPr>
          <w:rFonts w:ascii="Calibri" w:hAnsi="Calibri" w:cs="Calibri"/>
          <w:color w:val="000000"/>
        </w:rPr>
        <w:t xml:space="preserve"> </w:t>
      </w:r>
      <w:r w:rsidR="00ED32EF" w:rsidRPr="00146135">
        <w:rPr>
          <w:rFonts w:ascii="Calibri" w:hAnsi="Calibri" w:cs="Calibri"/>
          <w:color w:val="000000"/>
        </w:rPr>
        <w:t>opportunities to innovate with our authors and accounts through emerging platforms and technologies</w:t>
      </w:r>
      <w:r w:rsidRPr="00146135">
        <w:rPr>
          <w:rFonts w:ascii="Calibri" w:hAnsi="Calibri" w:cs="Calibri"/>
          <w:color w:val="000000"/>
        </w:rPr>
        <w:t xml:space="preserve"> </w:t>
      </w:r>
      <w:r w:rsidR="00ED32EF" w:rsidRPr="00146135">
        <w:rPr>
          <w:rFonts w:ascii="Calibri" w:hAnsi="Calibri" w:cs="Calibri"/>
          <w:color w:val="000000"/>
        </w:rPr>
        <w:t>designed</w:t>
      </w:r>
      <w:r w:rsidRPr="00146135">
        <w:rPr>
          <w:rFonts w:ascii="Calibri" w:hAnsi="Calibri" w:cs="Calibri"/>
          <w:color w:val="000000"/>
        </w:rPr>
        <w:t xml:space="preserve"> </w:t>
      </w:r>
      <w:r w:rsidR="00ED32EF" w:rsidRPr="00146135">
        <w:rPr>
          <w:rFonts w:ascii="Calibri" w:hAnsi="Calibri" w:cs="Calibri"/>
          <w:color w:val="000000"/>
        </w:rPr>
        <w:t>to grow the business and</w:t>
      </w:r>
      <w:r w:rsidRPr="00146135">
        <w:rPr>
          <w:rFonts w:ascii="Calibri" w:hAnsi="Calibri" w:cs="Calibri"/>
          <w:color w:val="000000"/>
        </w:rPr>
        <w:t xml:space="preserve"> </w:t>
      </w:r>
      <w:r w:rsidR="00ED32EF" w:rsidRPr="00146135">
        <w:rPr>
          <w:rFonts w:ascii="Calibri" w:hAnsi="Calibri" w:cs="Calibri"/>
          <w:color w:val="000000"/>
        </w:rPr>
        <w:t>to connect with readers in new ways</w:t>
      </w:r>
      <w:r w:rsidR="00257805">
        <w:rPr>
          <w:rFonts w:ascii="Calibri" w:hAnsi="Calibri" w:cs="Calibri"/>
          <w:color w:val="000000"/>
        </w:rPr>
        <w:t>. I am looking forward to leading those efforts with the dynamic and dedicated team at Abrams.”</w:t>
      </w:r>
    </w:p>
    <w:p w14:paraId="75FE8232" w14:textId="77777777" w:rsidR="00D500F1" w:rsidRPr="00ED32EF" w:rsidRDefault="00D500F1" w:rsidP="00ED32EF">
      <w:pPr>
        <w:jc w:val="both"/>
        <w:rPr>
          <w:rFonts w:ascii="Calibri" w:eastAsia="Times New Roman" w:hAnsi="Calibri" w:cs="Calibri"/>
          <w:color w:val="000000"/>
          <w:kern w:val="0"/>
          <w14:ligatures w14:val="none"/>
        </w:rPr>
      </w:pPr>
    </w:p>
    <w:p w14:paraId="383DFAAD" w14:textId="0EAF7439" w:rsidR="00B6031C" w:rsidRPr="0006454B" w:rsidRDefault="00B6031C" w:rsidP="00CA7F2E">
      <w:pPr>
        <w:pStyle w:val="NormalWeb"/>
        <w:spacing w:before="0" w:after="0"/>
        <w:jc w:val="both"/>
        <w:rPr>
          <w:rFonts w:ascii="Calibri" w:hAnsi="Calibri" w:cs="Calibri"/>
          <w:b/>
          <w:bCs/>
          <w:sz w:val="18"/>
          <w:szCs w:val="18"/>
          <w:u w:val="single"/>
        </w:rPr>
      </w:pPr>
      <w:r w:rsidRPr="0006454B">
        <w:rPr>
          <w:rFonts w:ascii="Calibri" w:hAnsi="Calibri" w:cs="Calibri"/>
          <w:b/>
          <w:bCs/>
          <w:sz w:val="18"/>
          <w:szCs w:val="18"/>
          <w:u w:val="single"/>
        </w:rPr>
        <w:t>About Abrams</w:t>
      </w:r>
    </w:p>
    <w:p w14:paraId="3CC694DE" w14:textId="2DE07B2A" w:rsidR="00B6031C" w:rsidRPr="0006454B" w:rsidRDefault="00B6031C" w:rsidP="00CA7F2E">
      <w:pPr>
        <w:pStyle w:val="NormalWeb"/>
        <w:spacing w:before="0" w:after="0"/>
        <w:jc w:val="both"/>
        <w:rPr>
          <w:rFonts w:ascii="Calibri" w:hAnsi="Calibri" w:cs="Calibri"/>
          <w:sz w:val="18"/>
          <w:szCs w:val="18"/>
        </w:rPr>
      </w:pPr>
      <w:r w:rsidRPr="0006454B">
        <w:rPr>
          <w:rFonts w:ascii="Calibri" w:hAnsi="Calibri" w:cs="Calibri"/>
          <w:sz w:val="18"/>
          <w:szCs w:val="18"/>
        </w:rPr>
        <w:t>Founded in 1949, ABRAMS was the first company in the United States to specialize in publishing art and illustrated books. The company continues to publish critically acclaimed and bestselling works in the areas of art, photography, cooking, craft, comics, interior and garden design, entertainment, fashion, and popular culture as well as narrative nonfiction and new works of fiction for adults; children</w:t>
      </w:r>
      <w:r w:rsidR="00EE6365">
        <w:rPr>
          <w:rFonts w:ascii="Calibri" w:hAnsi="Calibri" w:cs="Calibri"/>
          <w:sz w:val="18"/>
          <w:szCs w:val="18"/>
        </w:rPr>
        <w:t>’</w:t>
      </w:r>
      <w:r w:rsidRPr="0006454B">
        <w:rPr>
          <w:rFonts w:ascii="Calibri" w:hAnsi="Calibri" w:cs="Calibri"/>
          <w:sz w:val="18"/>
          <w:szCs w:val="18"/>
        </w:rPr>
        <w:t xml:space="preserve">s books ranging from middle grade to young adult fiction to picture books to board books. ABRAMS creates and distributes brilliantly designed books with the highest production values under the following imprints: Abrams; Abrams </w:t>
      </w:r>
      <w:proofErr w:type="spellStart"/>
      <w:r w:rsidRPr="0006454B">
        <w:rPr>
          <w:rFonts w:ascii="Calibri" w:hAnsi="Calibri" w:cs="Calibri"/>
          <w:sz w:val="18"/>
          <w:szCs w:val="18"/>
        </w:rPr>
        <w:t>ComicArts</w:t>
      </w:r>
      <w:proofErr w:type="spellEnd"/>
      <w:r w:rsidRPr="0006454B">
        <w:rPr>
          <w:rFonts w:ascii="Calibri" w:hAnsi="Calibri" w:cs="Calibri"/>
          <w:sz w:val="18"/>
          <w:szCs w:val="18"/>
        </w:rPr>
        <w:t xml:space="preserve">; </w:t>
      </w:r>
      <w:proofErr w:type="spellStart"/>
      <w:r w:rsidRPr="0006454B">
        <w:rPr>
          <w:rFonts w:ascii="Calibri" w:hAnsi="Calibri" w:cs="Calibri"/>
          <w:sz w:val="18"/>
          <w:szCs w:val="18"/>
        </w:rPr>
        <w:t>Megascope</w:t>
      </w:r>
      <w:proofErr w:type="spellEnd"/>
      <w:r w:rsidRPr="0006454B">
        <w:rPr>
          <w:rFonts w:ascii="Calibri" w:hAnsi="Calibri" w:cs="Calibri"/>
          <w:sz w:val="18"/>
          <w:szCs w:val="18"/>
        </w:rPr>
        <w:t xml:space="preserve">; Surely Books; Abrams Image; Abrams Press; The Overlook Press; </w:t>
      </w:r>
      <w:proofErr w:type="spellStart"/>
      <w:r w:rsidRPr="0006454B">
        <w:rPr>
          <w:rFonts w:ascii="Calibri" w:hAnsi="Calibri" w:cs="Calibri"/>
          <w:sz w:val="18"/>
          <w:szCs w:val="18"/>
        </w:rPr>
        <w:t>Cernunnos</w:t>
      </w:r>
      <w:proofErr w:type="spellEnd"/>
      <w:r w:rsidRPr="0006454B">
        <w:rPr>
          <w:rFonts w:ascii="Calibri" w:hAnsi="Calibri" w:cs="Calibri"/>
          <w:sz w:val="18"/>
          <w:szCs w:val="18"/>
        </w:rPr>
        <w:t>; Cameron + Company; Abrams Books for Young Readers; Amulet Books; Abrams Appleseed; and Magic Cat. ABRAMS also distributes books for Booth-</w:t>
      </w:r>
      <w:proofErr w:type="spellStart"/>
      <w:r w:rsidRPr="0006454B">
        <w:rPr>
          <w:rFonts w:ascii="Calibri" w:hAnsi="Calibri" w:cs="Calibri"/>
          <w:sz w:val="18"/>
          <w:szCs w:val="18"/>
        </w:rPr>
        <w:t>Clibborn</w:t>
      </w:r>
      <w:proofErr w:type="spellEnd"/>
      <w:r w:rsidRPr="0006454B">
        <w:rPr>
          <w:rFonts w:ascii="Calibri" w:hAnsi="Calibri" w:cs="Calibri"/>
          <w:sz w:val="18"/>
          <w:szCs w:val="18"/>
        </w:rPr>
        <w:t xml:space="preserve"> Editions, Bungie, Alain Ducasse </w:t>
      </w:r>
      <w:proofErr w:type="spellStart"/>
      <w:r w:rsidRPr="0006454B">
        <w:rPr>
          <w:rFonts w:ascii="Calibri" w:hAnsi="Calibri" w:cs="Calibri"/>
          <w:sz w:val="18"/>
          <w:szCs w:val="18"/>
        </w:rPr>
        <w:t>Édition</w:t>
      </w:r>
      <w:proofErr w:type="spellEnd"/>
      <w:r w:rsidRPr="0006454B">
        <w:rPr>
          <w:rFonts w:ascii="Calibri" w:hAnsi="Calibri" w:cs="Calibri"/>
          <w:sz w:val="18"/>
          <w:szCs w:val="18"/>
        </w:rPr>
        <w:t>,</w:t>
      </w:r>
      <w:r w:rsidR="005E2538" w:rsidRPr="0006454B">
        <w:rPr>
          <w:rFonts w:ascii="Calibri" w:hAnsi="Calibri" w:cs="Calibri"/>
          <w:sz w:val="18"/>
          <w:szCs w:val="18"/>
        </w:rPr>
        <w:t xml:space="preserve"> </w:t>
      </w:r>
      <w:proofErr w:type="spellStart"/>
      <w:r w:rsidR="005E2538" w:rsidRPr="0006454B">
        <w:rPr>
          <w:rFonts w:ascii="Calibri" w:hAnsi="Calibri" w:cs="Calibri"/>
          <w:sz w:val="18"/>
          <w:szCs w:val="18"/>
        </w:rPr>
        <w:t>É</w:t>
      </w:r>
      <w:r w:rsidRPr="0006454B">
        <w:rPr>
          <w:rFonts w:ascii="Calibri" w:hAnsi="Calibri" w:cs="Calibri"/>
          <w:sz w:val="18"/>
          <w:szCs w:val="18"/>
        </w:rPr>
        <w:t>ditions</w:t>
      </w:r>
      <w:proofErr w:type="spellEnd"/>
      <w:r w:rsidRPr="0006454B">
        <w:rPr>
          <w:rFonts w:ascii="Calibri" w:hAnsi="Calibri" w:cs="Calibri"/>
          <w:sz w:val="18"/>
          <w:szCs w:val="18"/>
        </w:rPr>
        <w:t xml:space="preserve"> de La </w:t>
      </w:r>
      <w:proofErr w:type="spellStart"/>
      <w:r w:rsidRPr="0006454B">
        <w:rPr>
          <w:rFonts w:ascii="Calibri" w:hAnsi="Calibri" w:cs="Calibri"/>
          <w:sz w:val="18"/>
          <w:szCs w:val="18"/>
        </w:rPr>
        <w:t>Martiniére</w:t>
      </w:r>
      <w:proofErr w:type="spellEnd"/>
      <w:r w:rsidRPr="0006454B">
        <w:rPr>
          <w:rFonts w:ascii="Calibri" w:hAnsi="Calibri" w:cs="Calibri"/>
          <w:sz w:val="18"/>
          <w:szCs w:val="18"/>
        </w:rPr>
        <w:t xml:space="preserve">, Editions BPI, Enchanted Lion Books, </w:t>
      </w:r>
      <w:proofErr w:type="spellStart"/>
      <w:r w:rsidRPr="0006454B">
        <w:rPr>
          <w:rFonts w:ascii="Calibri" w:hAnsi="Calibri" w:cs="Calibri"/>
          <w:sz w:val="18"/>
          <w:szCs w:val="18"/>
        </w:rPr>
        <w:t>Familius</w:t>
      </w:r>
      <w:proofErr w:type="spellEnd"/>
      <w:r w:rsidRPr="0006454B">
        <w:rPr>
          <w:rFonts w:ascii="Calibri" w:hAnsi="Calibri" w:cs="Calibri"/>
          <w:sz w:val="18"/>
          <w:szCs w:val="18"/>
        </w:rPr>
        <w:t xml:space="preserve">, Getty Publications, Global Golf Group, Lucky Spool, Milky Way Picture Books, The Museum of Modern Art, </w:t>
      </w:r>
      <w:proofErr w:type="spellStart"/>
      <w:r w:rsidRPr="0006454B">
        <w:rPr>
          <w:rFonts w:ascii="Calibri" w:hAnsi="Calibri" w:cs="Calibri"/>
          <w:sz w:val="18"/>
          <w:szCs w:val="18"/>
        </w:rPr>
        <w:t>SelfMadeHero</w:t>
      </w:r>
      <w:proofErr w:type="spellEnd"/>
      <w:r w:rsidRPr="0006454B">
        <w:rPr>
          <w:rFonts w:ascii="Calibri" w:hAnsi="Calibri" w:cs="Calibri"/>
          <w:sz w:val="18"/>
          <w:szCs w:val="18"/>
        </w:rPr>
        <w:t xml:space="preserve">, </w:t>
      </w:r>
      <w:proofErr w:type="spellStart"/>
      <w:r w:rsidRPr="0006454B">
        <w:rPr>
          <w:rFonts w:ascii="Calibri" w:hAnsi="Calibri" w:cs="Calibri"/>
          <w:sz w:val="18"/>
          <w:szCs w:val="18"/>
        </w:rPr>
        <w:t>Skittledog</w:t>
      </w:r>
      <w:proofErr w:type="spellEnd"/>
      <w:r w:rsidRPr="0006454B">
        <w:rPr>
          <w:rFonts w:ascii="Calibri" w:hAnsi="Calibri" w:cs="Calibri"/>
          <w:sz w:val="18"/>
          <w:szCs w:val="18"/>
        </w:rPr>
        <w:t xml:space="preserve">, Tate Publishing, V&amp;A Publishing, and The Vendome Press. </w:t>
      </w:r>
    </w:p>
    <w:p w14:paraId="0EF3C0F4" w14:textId="77777777" w:rsidR="00B6031C" w:rsidRDefault="00B6031C"/>
    <w:p w14:paraId="3B842B78" w14:textId="6AEBB460" w:rsidR="007E594C" w:rsidRDefault="007E594C" w:rsidP="007E594C">
      <w:pPr>
        <w:jc w:val="center"/>
      </w:pPr>
      <w:r>
        <w:t>***</w:t>
      </w:r>
    </w:p>
    <w:sectPr w:rsidR="007E594C" w:rsidSect="00EE4A15">
      <w:headerReference w:type="default" r:id="rId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DB86" w14:textId="77777777" w:rsidR="00EE4A15" w:rsidRDefault="00EE4A15" w:rsidP="00B6031C">
      <w:r>
        <w:separator/>
      </w:r>
    </w:p>
  </w:endnote>
  <w:endnote w:type="continuationSeparator" w:id="0">
    <w:p w14:paraId="5A9958C0" w14:textId="77777777" w:rsidR="00EE4A15" w:rsidRDefault="00EE4A15" w:rsidP="00B6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54DF" w14:textId="77777777" w:rsidR="00EE4A15" w:rsidRDefault="00EE4A15" w:rsidP="00B6031C">
      <w:r>
        <w:separator/>
      </w:r>
    </w:p>
  </w:footnote>
  <w:footnote w:type="continuationSeparator" w:id="0">
    <w:p w14:paraId="32D4F853" w14:textId="77777777" w:rsidR="00EE4A15" w:rsidRDefault="00EE4A15" w:rsidP="00B6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494C" w14:textId="11DD1CB0" w:rsidR="00B6031C" w:rsidRDefault="00B6031C" w:rsidP="00B6031C">
    <w:pPr>
      <w:pStyle w:val="Header"/>
      <w:ind w:left="-360"/>
    </w:pPr>
    <w:r>
      <w:rPr>
        <w:rFonts w:ascii="Times New Roman" w:hAnsi="Times New Roman"/>
        <w:noProof/>
        <w:kern w:val="0"/>
      </w:rPr>
      <mc:AlternateContent>
        <mc:Choice Requires="wps">
          <w:drawing>
            <wp:anchor distT="0" distB="0" distL="0" distR="0" simplePos="0" relativeHeight="251659264" behindDoc="0" locked="0" layoutInCell="1" allowOverlap="1" wp14:anchorId="6AA252D1" wp14:editId="4EBD8AD2">
              <wp:simplePos x="0" y="0"/>
              <wp:positionH relativeFrom="column">
                <wp:posOffset>1799618</wp:posOffset>
              </wp:positionH>
              <wp:positionV relativeFrom="line">
                <wp:posOffset>68094</wp:posOffset>
              </wp:positionV>
              <wp:extent cx="4435880" cy="749029"/>
              <wp:effectExtent l="0" t="0" r="0" b="63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435880" cy="749029"/>
                      </a:xfrm>
                      <a:prstGeom prst="rect">
                        <a:avLst/>
                      </a:prstGeom>
                      <a:solidFill>
                        <a:srgbClr val="FFFFFF"/>
                      </a:solidFill>
                      <a:ln w="12700" cap="flat">
                        <a:noFill/>
                        <a:miter lim="400000"/>
                      </a:ln>
                      <a:effectLst/>
                    </wps:spPr>
                    <wps:txbx>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1" w:history="1">
                            <w:r w:rsidR="00B6031C">
                              <w:rPr>
                                <w:rStyle w:val="Hyperlink0"/>
                              </w:rPr>
                              <w:t>mchang@abramsbooks.com</w:t>
                            </w:r>
                          </w:hyperlink>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6AA252D1" id="_x0000_t202" coordsize="21600,21600" o:spt="202" path="m,l,21600r21600,l21600,xe">
              <v:stroke joinstyle="miter"/>
              <v:path gradientshapeok="t" o:connecttype="rect"/>
            </v:shapetype>
            <v:shape id="officeArt object" o:spid="_x0000_s1026" type="#_x0000_t202" alt="Text Box 2" style="position:absolute;left:0;text-align:left;margin-left:141.7pt;margin-top:5.35pt;width:349.3pt;height: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" stroked="f" strokeweight="1pt">
              <v:stroke miterlimit="4"/>
              <v:textbox inset="1.2699mm,1.2699mm,1.2699mm,1.2699mm">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2" w:history="1">
                      <w:r w:rsidR="00B6031C">
                        <w:rPr>
                          <w:rStyle w:val="Hyperlink0"/>
                        </w:rPr>
                        <w:t>mchang@abramsbooks.com</w:t>
                      </w:r>
                    </w:hyperlink>
                  </w:p>
                </w:txbxContent>
              </v:textbox>
              <w10:wrap anchory="line"/>
            </v:shape>
          </w:pict>
        </mc:Fallback>
      </mc:AlternateContent>
    </w:r>
    <w:r>
      <w:rPr>
        <w:rStyle w:val="None"/>
        <w:rFonts w:ascii="Times New Roman" w:eastAsia="Times New Roman" w:hAnsi="Times New Roman" w:cs="Times New Roman"/>
        <w:noProof/>
        <w:kern w:val="0"/>
      </w:rPr>
      <w:drawing>
        <wp:inline distT="0" distB="0" distL="0" distR="0" wp14:anchorId="486554E2" wp14:editId="72763232">
          <wp:extent cx="1271906" cy="962025"/>
          <wp:effectExtent l="0" t="0" r="0" b="0"/>
          <wp:docPr id="1073741826" name="officeArt object" descr="page1image37116208"/>
          <wp:cNvGraphicFramePr/>
          <a:graphic xmlns:a="http://schemas.openxmlformats.org/drawingml/2006/main">
            <a:graphicData uri="http://schemas.openxmlformats.org/drawingml/2006/picture">
              <pic:pic xmlns:pic="http://schemas.openxmlformats.org/drawingml/2006/picture">
                <pic:nvPicPr>
                  <pic:cNvPr id="1073741826" name="page1image37116208" descr="page1image37116208"/>
                  <pic:cNvPicPr>
                    <a:picLocks noChangeAspect="1"/>
                  </pic:cNvPicPr>
                </pic:nvPicPr>
                <pic:blipFill>
                  <a:blip r:embed="rId3"/>
                  <a:stretch>
                    <a:fillRect/>
                  </a:stretch>
                </pic:blipFill>
                <pic:spPr>
                  <a:xfrm>
                    <a:off x="0" y="0"/>
                    <a:ext cx="1271906" cy="962025"/>
                  </a:xfrm>
                  <a:prstGeom prst="rect">
                    <a:avLst/>
                  </a:prstGeom>
                  <a:ln w="12700" cap="flat">
                    <a:noFill/>
                    <a:miter lim="400000"/>
                  </a:ln>
                  <a:effectLst/>
                </pic:spPr>
              </pic:pic>
            </a:graphicData>
          </a:graphic>
        </wp:inline>
      </w:drawing>
    </w:r>
  </w:p>
  <w:p w14:paraId="1FB04D10" w14:textId="77777777" w:rsidR="00B6031C" w:rsidRDefault="00B6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1C"/>
    <w:rsid w:val="0006454B"/>
    <w:rsid w:val="00067066"/>
    <w:rsid w:val="00070EF9"/>
    <w:rsid w:val="00070F7C"/>
    <w:rsid w:val="00091D37"/>
    <w:rsid w:val="00096FFC"/>
    <w:rsid w:val="000D0144"/>
    <w:rsid w:val="000F73D6"/>
    <w:rsid w:val="001318B8"/>
    <w:rsid w:val="00144A37"/>
    <w:rsid w:val="00146135"/>
    <w:rsid w:val="00152F8E"/>
    <w:rsid w:val="001807EF"/>
    <w:rsid w:val="00187CA9"/>
    <w:rsid w:val="00190926"/>
    <w:rsid w:val="001B0568"/>
    <w:rsid w:val="001B79B6"/>
    <w:rsid w:val="001D5486"/>
    <w:rsid w:val="001E0D8E"/>
    <w:rsid w:val="001E167F"/>
    <w:rsid w:val="001F562A"/>
    <w:rsid w:val="002228CD"/>
    <w:rsid w:val="00233636"/>
    <w:rsid w:val="00241C6B"/>
    <w:rsid w:val="00247D11"/>
    <w:rsid w:val="00257805"/>
    <w:rsid w:val="00263983"/>
    <w:rsid w:val="0028365A"/>
    <w:rsid w:val="00293593"/>
    <w:rsid w:val="002936FE"/>
    <w:rsid w:val="00295FAA"/>
    <w:rsid w:val="002A3223"/>
    <w:rsid w:val="002C2118"/>
    <w:rsid w:val="002C7449"/>
    <w:rsid w:val="002D6589"/>
    <w:rsid w:val="002E25EB"/>
    <w:rsid w:val="002E4904"/>
    <w:rsid w:val="002E6D7B"/>
    <w:rsid w:val="002F3E3A"/>
    <w:rsid w:val="002F4A45"/>
    <w:rsid w:val="00314ED8"/>
    <w:rsid w:val="00352018"/>
    <w:rsid w:val="00354154"/>
    <w:rsid w:val="00361FEB"/>
    <w:rsid w:val="003917AE"/>
    <w:rsid w:val="00396341"/>
    <w:rsid w:val="003C200B"/>
    <w:rsid w:val="003E29FC"/>
    <w:rsid w:val="00403224"/>
    <w:rsid w:val="0041160E"/>
    <w:rsid w:val="00412C94"/>
    <w:rsid w:val="00462F7D"/>
    <w:rsid w:val="00474018"/>
    <w:rsid w:val="004A0897"/>
    <w:rsid w:val="004A4942"/>
    <w:rsid w:val="004B440B"/>
    <w:rsid w:val="004C0754"/>
    <w:rsid w:val="004F1356"/>
    <w:rsid w:val="00502195"/>
    <w:rsid w:val="0051018B"/>
    <w:rsid w:val="005154A7"/>
    <w:rsid w:val="00522884"/>
    <w:rsid w:val="005429DE"/>
    <w:rsid w:val="00553FDB"/>
    <w:rsid w:val="00561A7D"/>
    <w:rsid w:val="00566061"/>
    <w:rsid w:val="00593808"/>
    <w:rsid w:val="00596D22"/>
    <w:rsid w:val="005A1AC7"/>
    <w:rsid w:val="005B7EBD"/>
    <w:rsid w:val="005E2538"/>
    <w:rsid w:val="005E7134"/>
    <w:rsid w:val="005F695F"/>
    <w:rsid w:val="006142CC"/>
    <w:rsid w:val="00677585"/>
    <w:rsid w:val="00691381"/>
    <w:rsid w:val="00691ADF"/>
    <w:rsid w:val="006A2FC2"/>
    <w:rsid w:val="006B3962"/>
    <w:rsid w:val="006E0529"/>
    <w:rsid w:val="006E70A4"/>
    <w:rsid w:val="006F14A1"/>
    <w:rsid w:val="006F2426"/>
    <w:rsid w:val="00706102"/>
    <w:rsid w:val="00716737"/>
    <w:rsid w:val="007471FE"/>
    <w:rsid w:val="00751283"/>
    <w:rsid w:val="00762402"/>
    <w:rsid w:val="007902CC"/>
    <w:rsid w:val="007C246F"/>
    <w:rsid w:val="007D1AA5"/>
    <w:rsid w:val="007E594C"/>
    <w:rsid w:val="007F0DE4"/>
    <w:rsid w:val="00805F64"/>
    <w:rsid w:val="008663E3"/>
    <w:rsid w:val="00880923"/>
    <w:rsid w:val="008C00BE"/>
    <w:rsid w:val="008C6148"/>
    <w:rsid w:val="008F517D"/>
    <w:rsid w:val="00906482"/>
    <w:rsid w:val="00911F63"/>
    <w:rsid w:val="00912DCE"/>
    <w:rsid w:val="00915B75"/>
    <w:rsid w:val="00915D4A"/>
    <w:rsid w:val="009228B8"/>
    <w:rsid w:val="00932B3C"/>
    <w:rsid w:val="00964947"/>
    <w:rsid w:val="0098265E"/>
    <w:rsid w:val="00986B82"/>
    <w:rsid w:val="00993FDD"/>
    <w:rsid w:val="009A23B5"/>
    <w:rsid w:val="009D30E3"/>
    <w:rsid w:val="009E5FB1"/>
    <w:rsid w:val="009F6CC0"/>
    <w:rsid w:val="00A37538"/>
    <w:rsid w:val="00A4123A"/>
    <w:rsid w:val="00A42409"/>
    <w:rsid w:val="00A42EB8"/>
    <w:rsid w:val="00A51D9E"/>
    <w:rsid w:val="00A868E0"/>
    <w:rsid w:val="00AA54A8"/>
    <w:rsid w:val="00AB3A73"/>
    <w:rsid w:val="00AE6423"/>
    <w:rsid w:val="00AF1BCC"/>
    <w:rsid w:val="00AF6723"/>
    <w:rsid w:val="00B124C4"/>
    <w:rsid w:val="00B12F58"/>
    <w:rsid w:val="00B26476"/>
    <w:rsid w:val="00B37449"/>
    <w:rsid w:val="00B6031C"/>
    <w:rsid w:val="00B64F89"/>
    <w:rsid w:val="00B6692D"/>
    <w:rsid w:val="00B6710F"/>
    <w:rsid w:val="00B7631C"/>
    <w:rsid w:val="00B97780"/>
    <w:rsid w:val="00B97A79"/>
    <w:rsid w:val="00BF3FB1"/>
    <w:rsid w:val="00C04221"/>
    <w:rsid w:val="00C0629B"/>
    <w:rsid w:val="00C25839"/>
    <w:rsid w:val="00C25AE4"/>
    <w:rsid w:val="00C31B89"/>
    <w:rsid w:val="00C34C53"/>
    <w:rsid w:val="00C40679"/>
    <w:rsid w:val="00C414DC"/>
    <w:rsid w:val="00C91F90"/>
    <w:rsid w:val="00C9777A"/>
    <w:rsid w:val="00CA6EBC"/>
    <w:rsid w:val="00CA7F2E"/>
    <w:rsid w:val="00CB34A9"/>
    <w:rsid w:val="00CD02B1"/>
    <w:rsid w:val="00CE5140"/>
    <w:rsid w:val="00CF2F9D"/>
    <w:rsid w:val="00D00DFD"/>
    <w:rsid w:val="00D228F8"/>
    <w:rsid w:val="00D24861"/>
    <w:rsid w:val="00D31FD0"/>
    <w:rsid w:val="00D41D20"/>
    <w:rsid w:val="00D4599D"/>
    <w:rsid w:val="00D47923"/>
    <w:rsid w:val="00D500F1"/>
    <w:rsid w:val="00D60305"/>
    <w:rsid w:val="00D62D1E"/>
    <w:rsid w:val="00D71933"/>
    <w:rsid w:val="00DA6BF3"/>
    <w:rsid w:val="00DB558E"/>
    <w:rsid w:val="00DB5C36"/>
    <w:rsid w:val="00E03F18"/>
    <w:rsid w:val="00E04A89"/>
    <w:rsid w:val="00E16DE6"/>
    <w:rsid w:val="00E176DB"/>
    <w:rsid w:val="00E3466A"/>
    <w:rsid w:val="00E63AF6"/>
    <w:rsid w:val="00EB43BD"/>
    <w:rsid w:val="00EC3E10"/>
    <w:rsid w:val="00ED32EF"/>
    <w:rsid w:val="00ED6394"/>
    <w:rsid w:val="00EE4A15"/>
    <w:rsid w:val="00EE4C79"/>
    <w:rsid w:val="00EE6365"/>
    <w:rsid w:val="00EF0A8F"/>
    <w:rsid w:val="00F15441"/>
    <w:rsid w:val="00F46FE1"/>
    <w:rsid w:val="00F47D2D"/>
    <w:rsid w:val="00F57F38"/>
    <w:rsid w:val="00F9631D"/>
    <w:rsid w:val="00FB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9B6FB"/>
  <w15:chartTrackingRefBased/>
  <w15:docId w15:val="{A7DE8032-C0B8-7648-98A3-C23C3A2B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1C"/>
    <w:pPr>
      <w:tabs>
        <w:tab w:val="center" w:pos="4680"/>
        <w:tab w:val="right" w:pos="9360"/>
      </w:tabs>
    </w:pPr>
  </w:style>
  <w:style w:type="character" w:customStyle="1" w:styleId="HeaderChar">
    <w:name w:val="Header Char"/>
    <w:basedOn w:val="DefaultParagraphFont"/>
    <w:link w:val="Header"/>
    <w:uiPriority w:val="99"/>
    <w:rsid w:val="00B6031C"/>
  </w:style>
  <w:style w:type="paragraph" w:styleId="Footer">
    <w:name w:val="footer"/>
    <w:basedOn w:val="Normal"/>
    <w:link w:val="FooterChar"/>
    <w:uiPriority w:val="99"/>
    <w:unhideWhenUsed/>
    <w:rsid w:val="00B6031C"/>
    <w:pPr>
      <w:tabs>
        <w:tab w:val="center" w:pos="4680"/>
        <w:tab w:val="right" w:pos="9360"/>
      </w:tabs>
    </w:pPr>
  </w:style>
  <w:style w:type="character" w:customStyle="1" w:styleId="FooterChar">
    <w:name w:val="Footer Char"/>
    <w:basedOn w:val="DefaultParagraphFont"/>
    <w:link w:val="Footer"/>
    <w:uiPriority w:val="99"/>
    <w:rsid w:val="00B6031C"/>
  </w:style>
  <w:style w:type="character" w:customStyle="1" w:styleId="None">
    <w:name w:val="None"/>
    <w:rsid w:val="00B6031C"/>
  </w:style>
  <w:style w:type="paragraph" w:styleId="NormalWeb">
    <w:name w:val="Normal (Web)"/>
    <w:uiPriority w:val="99"/>
    <w:rsid w:val="00B6031C"/>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14:ligatures w14:val="none"/>
    </w:rPr>
  </w:style>
  <w:style w:type="character" w:customStyle="1" w:styleId="Hyperlink0">
    <w:name w:val="Hyperlink.0"/>
    <w:basedOn w:val="None"/>
    <w:rsid w:val="00B6031C"/>
    <w:rPr>
      <w:rFonts w:ascii="Calibri" w:eastAsia="Calibri" w:hAnsi="Calibri" w:cs="Calibri"/>
      <w:outline w:val="0"/>
      <w:color w:val="000000"/>
      <w:sz w:val="20"/>
      <w:szCs w:val="20"/>
      <w:u w:val="single" w:color="000000"/>
    </w:rPr>
  </w:style>
  <w:style w:type="paragraph" w:styleId="Revision">
    <w:name w:val="Revision"/>
    <w:hidden/>
    <w:uiPriority w:val="99"/>
    <w:semiHidden/>
    <w:rsid w:val="00314ED8"/>
  </w:style>
  <w:style w:type="paragraph" w:customStyle="1" w:styleId="s9">
    <w:name w:val="s9"/>
    <w:basedOn w:val="Normal"/>
    <w:rsid w:val="00912DCE"/>
    <w:pPr>
      <w:spacing w:before="100" w:beforeAutospacing="1" w:after="100" w:afterAutospacing="1"/>
    </w:pPr>
    <w:rPr>
      <w:rFonts w:ascii="Times New Roman" w:eastAsia="Times New Roman" w:hAnsi="Times New Roman" w:cs="Times New Roman"/>
      <w:kern w:val="0"/>
      <w14:ligatures w14:val="none"/>
    </w:rPr>
  </w:style>
  <w:style w:type="character" w:customStyle="1" w:styleId="s13">
    <w:name w:val="s13"/>
    <w:basedOn w:val="DefaultParagraphFont"/>
    <w:rsid w:val="00912DCE"/>
  </w:style>
  <w:style w:type="character" w:customStyle="1" w:styleId="s14">
    <w:name w:val="s14"/>
    <w:basedOn w:val="DefaultParagraphFont"/>
    <w:rsid w:val="00912DCE"/>
  </w:style>
  <w:style w:type="character" w:customStyle="1" w:styleId="gmail-apple-converted-space">
    <w:name w:val="gmail-apple-converted-space"/>
    <w:basedOn w:val="DefaultParagraphFont"/>
    <w:rsid w:val="00ED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451">
      <w:bodyDiv w:val="1"/>
      <w:marLeft w:val="0"/>
      <w:marRight w:val="0"/>
      <w:marTop w:val="0"/>
      <w:marBottom w:val="0"/>
      <w:divBdr>
        <w:top w:val="none" w:sz="0" w:space="0" w:color="auto"/>
        <w:left w:val="none" w:sz="0" w:space="0" w:color="auto"/>
        <w:bottom w:val="none" w:sz="0" w:space="0" w:color="auto"/>
        <w:right w:val="none" w:sz="0" w:space="0" w:color="auto"/>
      </w:divBdr>
    </w:div>
    <w:div w:id="425229722">
      <w:bodyDiv w:val="1"/>
      <w:marLeft w:val="0"/>
      <w:marRight w:val="0"/>
      <w:marTop w:val="0"/>
      <w:marBottom w:val="0"/>
      <w:divBdr>
        <w:top w:val="none" w:sz="0" w:space="0" w:color="auto"/>
        <w:left w:val="none" w:sz="0" w:space="0" w:color="auto"/>
        <w:bottom w:val="none" w:sz="0" w:space="0" w:color="auto"/>
        <w:right w:val="none" w:sz="0" w:space="0" w:color="auto"/>
      </w:divBdr>
    </w:div>
    <w:div w:id="1317221807">
      <w:bodyDiv w:val="1"/>
      <w:marLeft w:val="0"/>
      <w:marRight w:val="0"/>
      <w:marTop w:val="0"/>
      <w:marBottom w:val="0"/>
      <w:divBdr>
        <w:top w:val="none" w:sz="0" w:space="0" w:color="auto"/>
        <w:left w:val="none" w:sz="0" w:space="0" w:color="auto"/>
        <w:bottom w:val="none" w:sz="0" w:space="0" w:color="auto"/>
        <w:right w:val="none" w:sz="0" w:space="0" w:color="auto"/>
      </w:divBdr>
    </w:div>
    <w:div w:id="14100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chang@abramsbooks.com" TargetMode="External"/><Relationship Id="rId1" Type="http://schemas.openxmlformats.org/officeDocument/2006/relationships/hyperlink" Target="mailto:mchang@abram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Chang</dc:creator>
  <cp:keywords/>
  <dc:description/>
  <cp:lastModifiedBy>Melanie Chang</cp:lastModifiedBy>
  <cp:revision>5</cp:revision>
  <dcterms:created xsi:type="dcterms:W3CDTF">2024-01-22T19:23:00Z</dcterms:created>
  <dcterms:modified xsi:type="dcterms:W3CDTF">2024-01-22T19:38:00Z</dcterms:modified>
</cp:coreProperties>
</file>